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EED79F">
      <w:pPr>
        <w:spacing w:before="216" w:line="220" w:lineRule="auto"/>
        <w:ind w:left="2348" w:firstLine="1344" w:firstLineChars="300"/>
        <w:jc w:val="left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9"/>
          <w:sz w:val="43"/>
          <w:szCs w:val="43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开标一览表</w:t>
      </w:r>
    </w:p>
    <w:p w14:paraId="511C149F">
      <w:pPr>
        <w:spacing w:line="201" w:lineRule="exact"/>
      </w:pPr>
    </w:p>
    <w:tbl>
      <w:tblPr>
        <w:tblStyle w:val="7"/>
        <w:tblW w:w="9912" w:type="dxa"/>
        <w:tblInd w:w="-17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2"/>
        <w:gridCol w:w="3348"/>
        <w:gridCol w:w="1118"/>
        <w:gridCol w:w="2014"/>
        <w:gridCol w:w="1800"/>
      </w:tblGrid>
      <w:tr w14:paraId="02E4DE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632" w:type="dxa"/>
            <w:vAlign w:val="center"/>
          </w:tcPr>
          <w:p w14:paraId="7C3D636D">
            <w:pPr>
              <w:spacing w:before="157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工程名称</w:t>
            </w:r>
          </w:p>
        </w:tc>
        <w:tc>
          <w:tcPr>
            <w:tcW w:w="4466" w:type="dxa"/>
            <w:gridSpan w:val="2"/>
            <w:vAlign w:val="center"/>
          </w:tcPr>
          <w:p w14:paraId="4436222D">
            <w:pPr>
              <w:spacing w:before="86" w:line="221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宝应光电新材料产业园项目三期</w:t>
            </w:r>
          </w:p>
          <w:p w14:paraId="6DF2E04F">
            <w:pPr>
              <w:spacing w:before="86" w:line="221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（哈森科技二标段）</w:t>
            </w:r>
          </w:p>
        </w:tc>
        <w:tc>
          <w:tcPr>
            <w:tcW w:w="3814" w:type="dxa"/>
            <w:gridSpan w:val="2"/>
            <w:vAlign w:val="center"/>
          </w:tcPr>
          <w:p w14:paraId="1DA9C8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  <w:t>日期：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  <w:t>日</w:t>
            </w:r>
          </w:p>
        </w:tc>
      </w:tr>
      <w:tr w14:paraId="74FDFC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632" w:type="dxa"/>
            <w:vAlign w:val="center"/>
          </w:tcPr>
          <w:p w14:paraId="7FDF6A71">
            <w:pPr>
              <w:spacing w:before="86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招标项目</w:t>
            </w:r>
          </w:p>
        </w:tc>
        <w:tc>
          <w:tcPr>
            <w:tcW w:w="3348" w:type="dxa"/>
            <w:vAlign w:val="center"/>
          </w:tcPr>
          <w:p w14:paraId="650E76A5">
            <w:pPr>
              <w:spacing w:before="86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电梯工程</w:t>
            </w:r>
          </w:p>
        </w:tc>
        <w:tc>
          <w:tcPr>
            <w:tcW w:w="3132" w:type="dxa"/>
            <w:gridSpan w:val="2"/>
            <w:vAlign w:val="center"/>
          </w:tcPr>
          <w:p w14:paraId="63917B9A">
            <w:pPr>
              <w:spacing w:before="86" w:line="221" w:lineRule="auto"/>
              <w:ind w:left="117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投标地点:</w:t>
            </w:r>
          </w:p>
        </w:tc>
        <w:tc>
          <w:tcPr>
            <w:tcW w:w="1800" w:type="dxa"/>
            <w:vAlign w:val="center"/>
          </w:tcPr>
          <w:p w14:paraId="5BEB1A3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公司会议室</w:t>
            </w:r>
          </w:p>
        </w:tc>
      </w:tr>
      <w:tr w14:paraId="07E51D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632" w:type="dxa"/>
            <w:vAlign w:val="center"/>
          </w:tcPr>
          <w:p w14:paraId="1B45DBB8">
            <w:pPr>
              <w:spacing w:before="85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投标单位名称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盖章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348" w:type="dxa"/>
            <w:vAlign w:val="center"/>
          </w:tcPr>
          <w:p w14:paraId="2F7C15E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4AA6F9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651348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ABE0E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1632" w:type="dxa"/>
            <w:vAlign w:val="center"/>
          </w:tcPr>
          <w:p w14:paraId="385864AE">
            <w:pPr>
              <w:spacing w:before="86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报价形式</w:t>
            </w:r>
          </w:p>
        </w:tc>
        <w:tc>
          <w:tcPr>
            <w:tcW w:w="8280" w:type="dxa"/>
            <w:gridSpan w:val="4"/>
            <w:vAlign w:val="center"/>
          </w:tcPr>
          <w:p w14:paraId="5D43C37A">
            <w:pPr>
              <w:spacing w:before="87" w:line="189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固定单价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□固定总价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☑甲方与建设单位的最终审计审定招标控制价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下浮</w:t>
            </w:r>
          </w:p>
        </w:tc>
      </w:tr>
      <w:tr w14:paraId="0E2450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632" w:type="dxa"/>
            <w:vAlign w:val="center"/>
          </w:tcPr>
          <w:p w14:paraId="58905790">
            <w:pPr>
              <w:spacing w:before="129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报价批次</w:t>
            </w:r>
          </w:p>
        </w:tc>
        <w:tc>
          <w:tcPr>
            <w:tcW w:w="3348" w:type="dxa"/>
            <w:vAlign w:val="center"/>
          </w:tcPr>
          <w:p w14:paraId="09A5F257">
            <w:pPr>
              <w:spacing w:before="141" w:line="227" w:lineRule="auto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特征项目</w:t>
            </w:r>
          </w:p>
        </w:tc>
        <w:tc>
          <w:tcPr>
            <w:tcW w:w="3132" w:type="dxa"/>
            <w:gridSpan w:val="2"/>
            <w:vAlign w:val="center"/>
          </w:tcPr>
          <w:p w14:paraId="4B75F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以建设单位的审标控制价下浮</w:t>
            </w:r>
          </w:p>
        </w:tc>
        <w:tc>
          <w:tcPr>
            <w:tcW w:w="1800" w:type="dxa"/>
            <w:vAlign w:val="center"/>
          </w:tcPr>
          <w:p w14:paraId="59D74BD8">
            <w:pPr>
              <w:spacing w:before="130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投标人签名</w:t>
            </w:r>
          </w:p>
        </w:tc>
      </w:tr>
      <w:tr w14:paraId="0959B7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632" w:type="dxa"/>
            <w:vMerge w:val="restart"/>
            <w:tcBorders>
              <w:bottom w:val="nil"/>
            </w:tcBorders>
            <w:vAlign w:val="center"/>
          </w:tcPr>
          <w:p w14:paraId="6BEBF471">
            <w:pPr>
              <w:spacing w:line="244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C2ACF2C">
            <w:pPr>
              <w:spacing w:before="71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第一轮</w:t>
            </w:r>
          </w:p>
        </w:tc>
        <w:tc>
          <w:tcPr>
            <w:tcW w:w="3348" w:type="dxa"/>
            <w:vAlign w:val="center"/>
          </w:tcPr>
          <w:p w14:paraId="478D57F7">
            <w:pPr>
              <w:spacing w:before="141" w:line="227" w:lineRule="auto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包含本项目电梯工程</w:t>
            </w:r>
          </w:p>
        </w:tc>
        <w:tc>
          <w:tcPr>
            <w:tcW w:w="3132" w:type="dxa"/>
            <w:gridSpan w:val="2"/>
            <w:vAlign w:val="center"/>
          </w:tcPr>
          <w:p w14:paraId="3D9FB9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bottom w:val="nil"/>
            </w:tcBorders>
            <w:vAlign w:val="center"/>
          </w:tcPr>
          <w:p w14:paraId="25C1C8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28B13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7E98A7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04463780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1F0631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0935E3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3F483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44EFD1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6124F096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33588C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30A936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C6AD0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685990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017F4B08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7D6E06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53D44F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A642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2B84A1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073290B9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29A510F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462934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C2395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</w:tcBorders>
            <w:vAlign w:val="center"/>
          </w:tcPr>
          <w:p w14:paraId="025781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5BBB6970">
            <w:pPr>
              <w:spacing w:before="141" w:line="227" w:lineRule="auto"/>
              <w:ind w:left="383"/>
              <w:jc w:val="both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合计总价</w:t>
            </w:r>
          </w:p>
        </w:tc>
        <w:tc>
          <w:tcPr>
            <w:tcW w:w="3132" w:type="dxa"/>
            <w:gridSpan w:val="2"/>
            <w:vAlign w:val="center"/>
          </w:tcPr>
          <w:p w14:paraId="057A7A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</w:tcBorders>
            <w:vAlign w:val="center"/>
          </w:tcPr>
          <w:p w14:paraId="65370D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3F269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restart"/>
            <w:tcBorders>
              <w:bottom w:val="nil"/>
            </w:tcBorders>
            <w:vAlign w:val="center"/>
          </w:tcPr>
          <w:p w14:paraId="1F14F093">
            <w:pPr>
              <w:spacing w:line="24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FE610B8">
            <w:pPr>
              <w:spacing w:before="71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第二轮</w:t>
            </w:r>
          </w:p>
        </w:tc>
        <w:tc>
          <w:tcPr>
            <w:tcW w:w="3348" w:type="dxa"/>
            <w:vAlign w:val="center"/>
          </w:tcPr>
          <w:p w14:paraId="051B0DE6">
            <w:pPr>
              <w:spacing w:before="141" w:line="227" w:lineRule="auto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包含本项目电梯工程</w:t>
            </w:r>
          </w:p>
        </w:tc>
        <w:tc>
          <w:tcPr>
            <w:tcW w:w="3132" w:type="dxa"/>
            <w:gridSpan w:val="2"/>
            <w:vAlign w:val="center"/>
          </w:tcPr>
          <w:p w14:paraId="7CF87A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bottom w:val="nil"/>
            </w:tcBorders>
            <w:vAlign w:val="center"/>
          </w:tcPr>
          <w:p w14:paraId="78EFC17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DE0A7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147E92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43002234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34522A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066A18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BDDFF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5B591A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16E08A7E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484A54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0725B1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A64AA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2DF182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7F17354C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69C838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31188C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A1B21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5BCB17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2C28DFB8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53E726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69FA47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F0384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</w:tcBorders>
            <w:vAlign w:val="center"/>
          </w:tcPr>
          <w:p w14:paraId="658050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tcBorders>
              <w:right w:val="single" w:color="auto" w:sz="4" w:space="0"/>
            </w:tcBorders>
            <w:vAlign w:val="center"/>
          </w:tcPr>
          <w:p w14:paraId="0178A2BF">
            <w:pPr>
              <w:spacing w:before="141" w:line="227" w:lineRule="auto"/>
              <w:ind w:left="383"/>
              <w:jc w:val="both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合计总价</w:t>
            </w:r>
          </w:p>
        </w:tc>
        <w:tc>
          <w:tcPr>
            <w:tcW w:w="3132" w:type="dxa"/>
            <w:gridSpan w:val="2"/>
            <w:tcBorders>
              <w:left w:val="single" w:color="auto" w:sz="4" w:space="0"/>
            </w:tcBorders>
            <w:vAlign w:val="center"/>
          </w:tcPr>
          <w:p w14:paraId="76C146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</w:tcBorders>
            <w:vAlign w:val="center"/>
          </w:tcPr>
          <w:p w14:paraId="5AC619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5C68C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restart"/>
            <w:tcBorders>
              <w:bottom w:val="nil"/>
            </w:tcBorders>
            <w:vAlign w:val="center"/>
          </w:tcPr>
          <w:p w14:paraId="6A0E637F">
            <w:pPr>
              <w:spacing w:line="28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12D9F76">
            <w:pPr>
              <w:spacing w:before="72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第三轮</w:t>
            </w:r>
          </w:p>
        </w:tc>
        <w:tc>
          <w:tcPr>
            <w:tcW w:w="3348" w:type="dxa"/>
            <w:tcBorders>
              <w:right w:val="single" w:color="auto" w:sz="4" w:space="0"/>
            </w:tcBorders>
            <w:vAlign w:val="center"/>
          </w:tcPr>
          <w:p w14:paraId="26322944">
            <w:pPr>
              <w:spacing w:before="141" w:line="227" w:lineRule="auto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包含本项目电梯工程</w:t>
            </w:r>
          </w:p>
        </w:tc>
        <w:tc>
          <w:tcPr>
            <w:tcW w:w="3132" w:type="dxa"/>
            <w:gridSpan w:val="2"/>
            <w:tcBorders>
              <w:left w:val="single" w:color="auto" w:sz="4" w:space="0"/>
            </w:tcBorders>
            <w:vAlign w:val="center"/>
          </w:tcPr>
          <w:p w14:paraId="5ED36A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bottom w:val="nil"/>
            </w:tcBorders>
            <w:vAlign w:val="center"/>
          </w:tcPr>
          <w:p w14:paraId="6932C0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31419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274057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2AA7AA67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6F572A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09B110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C524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35EF7D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51664B10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4507C9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72F60D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7FDA3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6CD65F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157EA98A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5EE33B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5C22DA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88036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424EA4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45EB34F3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537D00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3046B1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1F69F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4AA931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20E18403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25D307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1EE701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954F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1632" w:type="dxa"/>
            <w:vMerge w:val="continue"/>
            <w:tcBorders>
              <w:top w:val="nil"/>
            </w:tcBorders>
            <w:vAlign w:val="center"/>
          </w:tcPr>
          <w:p w14:paraId="210E1E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tcBorders>
              <w:right w:val="single" w:color="auto" w:sz="4" w:space="0"/>
            </w:tcBorders>
            <w:vAlign w:val="center"/>
          </w:tcPr>
          <w:p w14:paraId="4DE1F493">
            <w:pPr>
              <w:spacing w:before="141" w:line="227" w:lineRule="auto"/>
              <w:ind w:left="383"/>
              <w:jc w:val="both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合计总价</w:t>
            </w:r>
          </w:p>
        </w:tc>
        <w:tc>
          <w:tcPr>
            <w:tcW w:w="3132" w:type="dxa"/>
            <w:gridSpan w:val="2"/>
            <w:tcBorders>
              <w:left w:val="single" w:color="auto" w:sz="4" w:space="0"/>
            </w:tcBorders>
            <w:vAlign w:val="center"/>
          </w:tcPr>
          <w:p w14:paraId="1AAD3A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</w:tcBorders>
            <w:vAlign w:val="center"/>
          </w:tcPr>
          <w:p w14:paraId="09C540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0F591284">
      <w:pPr>
        <w:pStyle w:val="3"/>
        <w:spacing w:before="152" w:line="222" w:lineRule="auto"/>
        <w:rPr>
          <w:spacing w:val="-9"/>
          <w:sz w:val="22"/>
          <w:szCs w:val="22"/>
        </w:rPr>
      </w:pPr>
    </w:p>
    <w:p w14:paraId="36B14852">
      <w:pPr>
        <w:spacing w:before="216" w:line="220" w:lineRule="auto"/>
        <w:ind w:left="2348"/>
        <w:rPr>
          <w:rFonts w:ascii="宋体" w:hAnsi="宋体" w:eastAsia="宋体" w:cs="宋体"/>
          <w:spacing w:val="9"/>
          <w:sz w:val="43"/>
          <w:szCs w:val="43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47253C17"/>
    <w:sectPr>
      <w:footerReference r:id="rId5" w:type="default"/>
      <w:pgSz w:w="11906" w:h="16839"/>
      <w:pgMar w:top="1431" w:right="1361" w:bottom="1503" w:left="1120" w:header="0" w:footer="122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C4A9E2">
    <w:pPr>
      <w:spacing w:before="1" w:line="176" w:lineRule="auto"/>
      <w:ind w:left="474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docVars>
    <w:docVar w:name="commondata" w:val="eyJoZGlkIjoiMmU1ZTY4ZDc4ZDBjZmFiZGQwZTg3YjM3YzM0MzEyYzAifQ=="/>
  </w:docVars>
  <w:rsids>
    <w:rsidRoot w:val="00000000"/>
    <w:rsid w:val="07DB478B"/>
    <w:rsid w:val="08FE08AC"/>
    <w:rsid w:val="092A7A12"/>
    <w:rsid w:val="0A425A27"/>
    <w:rsid w:val="0E6A2D0C"/>
    <w:rsid w:val="12B7647D"/>
    <w:rsid w:val="15F757FD"/>
    <w:rsid w:val="19DA2727"/>
    <w:rsid w:val="1C091D9D"/>
    <w:rsid w:val="1C4C7728"/>
    <w:rsid w:val="1DB20567"/>
    <w:rsid w:val="217153B3"/>
    <w:rsid w:val="22330E38"/>
    <w:rsid w:val="270C4509"/>
    <w:rsid w:val="27F62CD3"/>
    <w:rsid w:val="2A6D1219"/>
    <w:rsid w:val="2B207017"/>
    <w:rsid w:val="2B9F7076"/>
    <w:rsid w:val="2E351396"/>
    <w:rsid w:val="34A71CAA"/>
    <w:rsid w:val="391F07B0"/>
    <w:rsid w:val="3A325BDD"/>
    <w:rsid w:val="3B6E533A"/>
    <w:rsid w:val="3C6B7ACC"/>
    <w:rsid w:val="3ED92D4F"/>
    <w:rsid w:val="46030980"/>
    <w:rsid w:val="47D8242F"/>
    <w:rsid w:val="4AA809C0"/>
    <w:rsid w:val="4C20600F"/>
    <w:rsid w:val="50830A53"/>
    <w:rsid w:val="52304CA0"/>
    <w:rsid w:val="555F45DC"/>
    <w:rsid w:val="559A4283"/>
    <w:rsid w:val="56F436B0"/>
    <w:rsid w:val="57B21D6E"/>
    <w:rsid w:val="5E846704"/>
    <w:rsid w:val="6764746E"/>
    <w:rsid w:val="6895756A"/>
    <w:rsid w:val="69CE5072"/>
    <w:rsid w:val="6B7F30DF"/>
    <w:rsid w:val="6DA76623"/>
    <w:rsid w:val="6DF92B12"/>
    <w:rsid w:val="7055204A"/>
    <w:rsid w:val="739F5908"/>
    <w:rsid w:val="769B1AE7"/>
    <w:rsid w:val="77C72D71"/>
    <w:rsid w:val="783B3507"/>
    <w:rsid w:val="78F13D7C"/>
    <w:rsid w:val="7A4D3D91"/>
    <w:rsid w:val="7ACD15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/>
      <w:sz w:val="21"/>
      <w:szCs w:val="22"/>
    </w:rPr>
  </w:style>
  <w:style w:type="paragraph" w:styleId="3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autoRedefine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163</Words>
  <Characters>163</Characters>
  <TotalTime>9</TotalTime>
  <ScaleCrop>false</ScaleCrop>
  <LinksUpToDate>false</LinksUpToDate>
  <CharactersWithSpaces>174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2024-01-25T20:01:00Z</dcterms:created>
  <dc:creator>Administrator</dc:creator>
  <cp:lastModifiedBy>段墨流</cp:lastModifiedBy>
  <cp:lastPrinted>2024-12-19T06:00:00Z</cp:lastPrinted>
  <dcterms:modified xsi:type="dcterms:W3CDTF">2026-05-13T07:24:37Z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2024-01-25T20:02:02Z</vt:filetime>
  </property>
  <property fmtid="{D5CDD505-2E9C-101B-9397-08002B2CF9AE}" pid="4" name="KSOProductBuildVer">
    <vt:lpwstr>2052-12.1.0.25225</vt:lpwstr>
  </property>
  <property fmtid="{D5CDD505-2E9C-101B-9397-08002B2CF9AE}" pid="5" name="ICV">
    <vt:lpwstr>9DF68747E46E46559D23156F3F068E5E_12</vt:lpwstr>
  </property>
  <property fmtid="{D5CDD505-2E9C-101B-9397-08002B2CF9AE}" pid="6" name="KSOTemplateDocerSaveRecord">
    <vt:lpwstr>eyJoZGlkIjoiMjYzZjc5MWQ1MDlhZTY4MTExMDE5ZDRiYTc5ZDdhMDUiLCJ1c2VySWQiOiI1MDA4MDk3NTEifQ==</vt:lpwstr>
  </property>
</Properties>
</file>